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240" w:lineRule="auto"/>
        <w:rPr>
          <w:sz w:val="36"/>
          <w:szCs w:val="36"/>
        </w:rPr>
      </w:pPr>
      <w:r w:rsidDel="00000000" w:rsidR="00000000" w:rsidRPr="00000000">
        <w:rPr>
          <w:sz w:val="36"/>
          <w:szCs w:val="36"/>
          <w:rtl w:val="0"/>
        </w:rPr>
        <w:t xml:space="preserve">Beleidsplan Stichting </w:t>
      </w:r>
      <w:r w:rsidDel="00000000" w:rsidR="00000000" w:rsidRPr="00000000">
        <w:rPr>
          <w:sz w:val="36"/>
          <w:szCs w:val="36"/>
          <w:rtl w:val="0"/>
        </w:rPr>
        <w:t xml:space="preserve">Elsgeesterhof</w:t>
      </w:r>
      <w:r w:rsidDel="00000000" w:rsidR="00000000" w:rsidRPr="00000000">
        <w:rPr>
          <w:sz w:val="36"/>
          <w:szCs w:val="36"/>
          <w:rtl w:val="0"/>
        </w:rPr>
        <w:t xml:space="preserve"> 2023-2026</w:t>
      </w:r>
    </w:p>
    <w:p w:rsidR="00000000" w:rsidDel="00000000" w:rsidP="00000000" w:rsidRDefault="00000000" w:rsidRPr="00000000" w14:paraId="00000002">
      <w:pPr>
        <w:spacing w:line="240" w:lineRule="auto"/>
        <w:rPr/>
      </w:pPr>
      <w:r w:rsidDel="00000000" w:rsidR="00000000" w:rsidRPr="00000000">
        <w:rPr>
          <w:rtl w:val="0"/>
        </w:rPr>
      </w:r>
    </w:p>
    <w:p w:rsidR="00000000" w:rsidDel="00000000" w:rsidP="00000000" w:rsidRDefault="00000000" w:rsidRPr="00000000" w14:paraId="00000003">
      <w:pPr>
        <w:rPr>
          <w:b w:val="1"/>
          <w:sz w:val="28"/>
          <w:szCs w:val="28"/>
        </w:rPr>
      </w:pPr>
      <w:r w:rsidDel="00000000" w:rsidR="00000000" w:rsidRPr="00000000">
        <w:rPr>
          <w:b w:val="1"/>
          <w:sz w:val="28"/>
          <w:szCs w:val="28"/>
          <w:rtl w:val="0"/>
        </w:rPr>
        <w:t xml:space="preserve">Visie</w:t>
      </w:r>
    </w:p>
    <w:p w:rsidR="00000000" w:rsidDel="00000000" w:rsidP="00000000" w:rsidRDefault="00000000" w:rsidRPr="00000000" w14:paraId="00000004">
      <w:pPr>
        <w:rPr/>
      </w:pPr>
      <w:r w:rsidDel="00000000" w:rsidR="00000000" w:rsidRPr="00000000">
        <w:rPr>
          <w:rtl w:val="0"/>
        </w:rPr>
        <w:t xml:space="preserve">Stichting</w:t>
      </w:r>
      <w:r w:rsidDel="00000000" w:rsidR="00000000" w:rsidRPr="00000000">
        <w:rPr>
          <w:rtl w:val="0"/>
        </w:rPr>
        <w:t xml:space="preserve"> Elsgeesterhof streeft samen met deelnemers en vrijwilligers naar het creëren van een duurzame, ecologische gemeenschapstuin voor inwoners van Teylingen en omstreken, waar deelnemers welkom zijn om gezonde groente te oogsten en schone bloemen te plukken, en waar iedereen welkom is om te genieten van de tuin, te leren over gezonde voeding en het milieuvriendelijk verbouwen van voedsel, samen te werken en sociale contacten op te doen.</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b w:val="1"/>
          <w:sz w:val="28"/>
          <w:szCs w:val="28"/>
        </w:rPr>
      </w:pPr>
      <w:r w:rsidDel="00000000" w:rsidR="00000000" w:rsidRPr="00000000">
        <w:rPr>
          <w:b w:val="1"/>
          <w:sz w:val="28"/>
          <w:szCs w:val="28"/>
          <w:rtl w:val="0"/>
        </w:rPr>
        <w:t xml:space="preserve">Missie</w:t>
      </w:r>
    </w:p>
    <w:p w:rsidR="00000000" w:rsidDel="00000000" w:rsidP="00000000" w:rsidRDefault="00000000" w:rsidRPr="00000000" w14:paraId="00000007">
      <w:pPr>
        <w:rPr/>
      </w:pPr>
      <w:r w:rsidDel="00000000" w:rsidR="00000000" w:rsidRPr="00000000">
        <w:rPr>
          <w:rtl w:val="0"/>
        </w:rPr>
        <w:t xml:space="preserve">De missie van stichting Elsgeesterhof is om een zelfoogsttuin te realiseren voor en door de lokale inwoners, en maatschappelijke activiteiten uit te voeren.</w:t>
      </w:r>
      <w:r w:rsidDel="00000000" w:rsidR="00000000" w:rsidRPr="00000000">
        <w:rPr>
          <w:rtl w:val="0"/>
        </w:rPr>
        <w:t xml:space="preserve"> Stichting Elsgeesterhof</w:t>
      </w:r>
      <w:r w:rsidDel="00000000" w:rsidR="00000000" w:rsidRPr="00000000">
        <w:rPr>
          <w:rtl w:val="0"/>
        </w:rPr>
        <w:t xml:space="preserve"> doet dit door: </w:t>
      </w:r>
    </w:p>
    <w:p w:rsidR="00000000" w:rsidDel="00000000" w:rsidP="00000000" w:rsidRDefault="00000000" w:rsidRPr="00000000" w14:paraId="00000008">
      <w:pPr>
        <w:numPr>
          <w:ilvl w:val="0"/>
          <w:numId w:val="2"/>
        </w:numPr>
        <w:ind w:left="720" w:hanging="360"/>
        <w:rPr/>
      </w:pPr>
      <w:r w:rsidDel="00000000" w:rsidR="00000000" w:rsidRPr="00000000">
        <w:rPr>
          <w:rtl w:val="0"/>
        </w:rPr>
        <w:t xml:space="preserve">het pachten van grond, het aantrekken </w:t>
      </w:r>
      <w:r w:rsidDel="00000000" w:rsidR="00000000" w:rsidRPr="00000000">
        <w:rPr>
          <w:rtl w:val="0"/>
        </w:rPr>
        <w:t xml:space="preserve">van</w:t>
      </w:r>
      <w:r w:rsidDel="00000000" w:rsidR="00000000" w:rsidRPr="00000000">
        <w:rPr>
          <w:rtl w:val="0"/>
        </w:rPr>
        <w:t xml:space="preserve"> en samenwerken met tuinders, en het faciliteren van de activiteiten door het ter beschikking stellen van de benodigde gereedschappen, materialen en opstallen,</w:t>
      </w:r>
    </w:p>
    <w:p w:rsidR="00000000" w:rsidDel="00000000" w:rsidP="00000000" w:rsidRDefault="00000000" w:rsidRPr="00000000" w14:paraId="00000009">
      <w:pPr>
        <w:numPr>
          <w:ilvl w:val="0"/>
          <w:numId w:val="2"/>
        </w:numPr>
        <w:ind w:left="720" w:hanging="360"/>
        <w:rPr/>
      </w:pPr>
      <w:r w:rsidDel="00000000" w:rsidR="00000000" w:rsidRPr="00000000">
        <w:rPr>
          <w:rtl w:val="0"/>
        </w:rPr>
        <w:t xml:space="preserve">het aantrekken van vrijwilligers,</w:t>
      </w:r>
    </w:p>
    <w:p w:rsidR="00000000" w:rsidDel="00000000" w:rsidP="00000000" w:rsidRDefault="00000000" w:rsidRPr="00000000" w14:paraId="0000000A">
      <w:pPr>
        <w:numPr>
          <w:ilvl w:val="0"/>
          <w:numId w:val="2"/>
        </w:numPr>
        <w:ind w:left="720" w:hanging="360"/>
        <w:rPr/>
      </w:pPr>
      <w:r w:rsidDel="00000000" w:rsidR="00000000" w:rsidRPr="00000000">
        <w:rPr>
          <w:rtl w:val="0"/>
        </w:rPr>
        <w:t xml:space="preserve">het verkrijgen van financiële middelen,</w:t>
      </w:r>
    </w:p>
    <w:p w:rsidR="00000000" w:rsidDel="00000000" w:rsidP="00000000" w:rsidRDefault="00000000" w:rsidRPr="00000000" w14:paraId="0000000B">
      <w:pPr>
        <w:numPr>
          <w:ilvl w:val="0"/>
          <w:numId w:val="2"/>
        </w:numPr>
        <w:ind w:left="720" w:hanging="360"/>
        <w:rPr>
          <w:u w:val="none"/>
        </w:rPr>
      </w:pPr>
      <w:r w:rsidDel="00000000" w:rsidR="00000000" w:rsidRPr="00000000">
        <w:rPr>
          <w:rtl w:val="0"/>
        </w:rPr>
        <w:t xml:space="preserve">het samenwerken met maatschappelijke organisaties.</w:t>
      </w:r>
    </w:p>
    <w:p w:rsidR="00000000" w:rsidDel="00000000" w:rsidP="00000000" w:rsidRDefault="00000000" w:rsidRPr="00000000" w14:paraId="0000000C">
      <w:pPr>
        <w:ind w:left="0" w:firstLine="0"/>
        <w:rPr/>
      </w:pPr>
      <w:r w:rsidDel="00000000" w:rsidR="00000000" w:rsidRPr="00000000">
        <w:rPr>
          <w:rtl w:val="0"/>
        </w:rPr>
      </w:r>
    </w:p>
    <w:p w:rsidR="00000000" w:rsidDel="00000000" w:rsidP="00000000" w:rsidRDefault="00000000" w:rsidRPr="00000000" w14:paraId="0000000D">
      <w:pPr>
        <w:ind w:left="0" w:firstLine="0"/>
        <w:rPr/>
      </w:pPr>
      <w:r w:rsidDel="00000000" w:rsidR="00000000" w:rsidRPr="00000000">
        <w:rPr>
          <w:rtl w:val="0"/>
        </w:rPr>
      </w:r>
    </w:p>
    <w:p w:rsidR="00000000" w:rsidDel="00000000" w:rsidP="00000000" w:rsidRDefault="00000000" w:rsidRPr="00000000" w14:paraId="0000000E">
      <w:pPr>
        <w:rPr/>
      </w:pPr>
      <w:r w:rsidDel="00000000" w:rsidR="00000000" w:rsidRPr="00000000">
        <w:rPr>
          <w:b w:val="1"/>
          <w:sz w:val="28"/>
          <w:szCs w:val="28"/>
          <w:rtl w:val="0"/>
        </w:rPr>
        <w:t xml:space="preserve">Doelstellingen</w:t>
      </w:r>
      <w:r w:rsidDel="00000000" w:rsidR="00000000" w:rsidRPr="00000000">
        <w:rPr>
          <w:rtl w:val="0"/>
        </w:rPr>
      </w:r>
    </w:p>
    <w:p w:rsidR="00000000" w:rsidDel="00000000" w:rsidP="00000000" w:rsidRDefault="00000000" w:rsidRPr="00000000" w14:paraId="0000000F">
      <w:pPr>
        <w:numPr>
          <w:ilvl w:val="0"/>
          <w:numId w:val="4"/>
        </w:numPr>
        <w:ind w:left="720" w:hanging="360"/>
        <w:rPr/>
      </w:pPr>
      <w:r w:rsidDel="00000000" w:rsidR="00000000" w:rsidRPr="00000000">
        <w:rPr>
          <w:rtl w:val="0"/>
        </w:rPr>
        <w:t xml:space="preserve">Realiseren van locatie en infrastructuur:</w:t>
      </w:r>
      <w:r w:rsidDel="00000000" w:rsidR="00000000" w:rsidRPr="00000000">
        <w:rPr>
          <w:rtl w:val="0"/>
        </w:rPr>
        <w:br w:type="textWrapping"/>
        <w:t xml:space="preserve">Pachten </w:t>
      </w:r>
      <w:r w:rsidDel="00000000" w:rsidR="00000000" w:rsidRPr="00000000">
        <w:rPr>
          <w:rtl w:val="0"/>
        </w:rPr>
        <w:t xml:space="preserve">van 2,2 hectare land aan de Bollendreef in Voorhout voor de vestiging van de zelfoogsttuin.</w:t>
      </w:r>
    </w:p>
    <w:p w:rsidR="00000000" w:rsidDel="00000000" w:rsidP="00000000" w:rsidRDefault="00000000" w:rsidRPr="00000000" w14:paraId="00000010">
      <w:pPr>
        <w:ind w:left="720" w:firstLine="0"/>
        <w:rPr/>
      </w:pPr>
      <w:r w:rsidDel="00000000" w:rsidR="00000000" w:rsidRPr="00000000">
        <w:rPr>
          <w:rtl w:val="0"/>
        </w:rPr>
        <w:t xml:space="preserve">Ontwikkelen van de infrastructuur van de tuin, alsmede voorzien in gereedschappen, opslagfaciliteiten en andere benodigdheden.</w:t>
      </w:r>
    </w:p>
    <w:p w:rsidR="00000000" w:rsidDel="00000000" w:rsidP="00000000" w:rsidRDefault="00000000" w:rsidRPr="00000000" w14:paraId="00000011">
      <w:pPr>
        <w:numPr>
          <w:ilvl w:val="0"/>
          <w:numId w:val="1"/>
        </w:numPr>
        <w:ind w:left="720" w:hanging="360"/>
        <w:rPr>
          <w:u w:val="none"/>
        </w:rPr>
      </w:pPr>
      <w:r w:rsidDel="00000000" w:rsidR="00000000" w:rsidRPr="00000000">
        <w:rPr>
          <w:rtl w:val="0"/>
        </w:rPr>
        <w:t xml:space="preserve">Goede samenwerking met tuinders:</w:t>
        <w:br w:type="textWrapping"/>
        <w:t xml:space="preserve">Regelmatig overleg met de tuinders over de gang van zaken op de zelfoogsttuin en over wat er nodig is aan ondersteuning vanuit de Stichting voor instandhouding en ontwikkeling van de zelfoogsttuin. Gezamenlijke activiteiten ter bevordering van de naamsbekendheid van de zelfoogsttuin.</w:t>
      </w:r>
    </w:p>
    <w:p w:rsidR="00000000" w:rsidDel="00000000" w:rsidP="00000000" w:rsidRDefault="00000000" w:rsidRPr="00000000" w14:paraId="00000012">
      <w:pPr>
        <w:numPr>
          <w:ilvl w:val="0"/>
          <w:numId w:val="1"/>
        </w:numPr>
        <w:ind w:left="720" w:hanging="360"/>
        <w:rPr/>
      </w:pPr>
      <w:r w:rsidDel="00000000" w:rsidR="00000000" w:rsidRPr="00000000">
        <w:rPr>
          <w:rtl w:val="0"/>
        </w:rPr>
        <w:t xml:space="preserve">Educatie:</w:t>
      </w:r>
    </w:p>
    <w:p w:rsidR="00000000" w:rsidDel="00000000" w:rsidP="00000000" w:rsidRDefault="00000000" w:rsidRPr="00000000" w14:paraId="00000013">
      <w:pPr>
        <w:ind w:left="720" w:firstLine="0"/>
        <w:rPr/>
      </w:pPr>
      <w:r w:rsidDel="00000000" w:rsidR="00000000" w:rsidRPr="00000000">
        <w:rPr>
          <w:rtl w:val="0"/>
        </w:rPr>
        <w:t xml:space="preserve">Samenwerken met scholen en andere onderwijsinstellingen om leerlingen door werkzaamheden in de tuin te leren over biologisch tuinieren, duurzaam landgebruik en gezonde voeding. We streven naar een schooltuinvoorziening voor 4 basisscholen in Voorhout in 2026. Opzetten van samenwerking om de Maatschappelijke DienstTijd op Elsgeesterhof uit te laten voeren.</w:t>
      </w:r>
    </w:p>
    <w:p w:rsidR="00000000" w:rsidDel="00000000" w:rsidP="00000000" w:rsidRDefault="00000000" w:rsidRPr="00000000" w14:paraId="00000014">
      <w:pPr>
        <w:numPr>
          <w:ilvl w:val="0"/>
          <w:numId w:val="9"/>
        </w:numPr>
        <w:ind w:left="720" w:hanging="360"/>
        <w:rPr>
          <w:u w:val="none"/>
        </w:rPr>
      </w:pPr>
      <w:r w:rsidDel="00000000" w:rsidR="00000000" w:rsidRPr="00000000">
        <w:rPr>
          <w:rtl w:val="0"/>
        </w:rPr>
        <w:t xml:space="preserve">Gemeenschapsopbouw:</w:t>
      </w:r>
    </w:p>
    <w:p w:rsidR="00000000" w:rsidDel="00000000" w:rsidP="00000000" w:rsidRDefault="00000000" w:rsidRPr="00000000" w14:paraId="00000015">
      <w:pPr>
        <w:ind w:left="720" w:firstLine="0"/>
        <w:rPr/>
      </w:pPr>
      <w:r w:rsidDel="00000000" w:rsidR="00000000" w:rsidRPr="00000000">
        <w:rPr>
          <w:rtl w:val="0"/>
        </w:rPr>
        <w:t xml:space="preserve">Stimuleren van samenwerking en sociale interactie tussen deelnemers, vrijwilligers  en overige inwoners van Teylingen en omstreken door middel van het openstellen van de tuin voor publiek en het samenwerken met maatschappelijke organisaties.</w:t>
      </w:r>
    </w:p>
    <w:p w:rsidR="00000000" w:rsidDel="00000000" w:rsidP="00000000" w:rsidRDefault="00000000" w:rsidRPr="00000000" w14:paraId="00000016">
      <w:pPr>
        <w:numPr>
          <w:ilvl w:val="0"/>
          <w:numId w:val="3"/>
        </w:numPr>
        <w:ind w:left="720" w:hanging="360"/>
        <w:rPr>
          <w:u w:val="none"/>
        </w:rPr>
      </w:pPr>
      <w:r w:rsidDel="00000000" w:rsidR="00000000" w:rsidRPr="00000000">
        <w:rPr>
          <w:rtl w:val="0"/>
        </w:rPr>
        <w:t xml:space="preserve">Duurzaamheid en milieu:</w:t>
        <w:br w:type="textWrapping"/>
      </w:r>
      <w:r w:rsidDel="00000000" w:rsidR="00000000" w:rsidRPr="00000000">
        <w:rPr>
          <w:rtl w:val="0"/>
        </w:rPr>
        <w:t xml:space="preserve">Bevorderen van milieuvriendelijke en ecologisch verantwoorde landbouw. Implementeren van milieuvriendelijke technieken zoals compostering, mulching, regenwateropvang en het gebruik van natuurlijke bestrijdingsmethoden.</w:t>
      </w:r>
      <w:r w:rsidDel="00000000" w:rsidR="00000000" w:rsidRPr="00000000">
        <w:rPr>
          <w:rtl w:val="0"/>
        </w:rPr>
      </w:r>
    </w:p>
    <w:p w:rsidR="00000000" w:rsidDel="00000000" w:rsidP="00000000" w:rsidRDefault="00000000" w:rsidRPr="00000000" w14:paraId="00000017">
      <w:pPr>
        <w:ind w:left="720" w:firstLine="0"/>
        <w:rPr/>
      </w:pPr>
      <w:r w:rsidDel="00000000" w:rsidR="00000000" w:rsidRPr="00000000">
        <w:rPr>
          <w:rtl w:val="0"/>
        </w:rPr>
        <w:t xml:space="preserve">Het bevorderen van biodiversiteit in de tuin door het optimaliseren van het bodemleven, het creëren van bloemrijke randen,</w:t>
      </w:r>
      <w:r w:rsidDel="00000000" w:rsidR="00000000" w:rsidRPr="00000000">
        <w:rPr>
          <w:rtl w:val="0"/>
        </w:rPr>
        <w:t xml:space="preserve"> </w:t>
      </w:r>
      <w:r w:rsidDel="00000000" w:rsidR="00000000" w:rsidRPr="00000000">
        <w:rPr>
          <w:rtl w:val="0"/>
        </w:rPr>
        <w:t xml:space="preserve">insectenhotels en het planten van inheemse planten- en </w:t>
      </w:r>
      <w:r w:rsidDel="00000000" w:rsidR="00000000" w:rsidRPr="00000000">
        <w:rPr>
          <w:rtl w:val="0"/>
        </w:rPr>
        <w:t xml:space="preserve">bomensoorten.</w:t>
      </w:r>
      <w:r w:rsidDel="00000000" w:rsidR="00000000" w:rsidRPr="00000000">
        <w:rPr>
          <w:rtl w:val="0"/>
        </w:rPr>
      </w:r>
    </w:p>
    <w:p w:rsidR="00000000" w:rsidDel="00000000" w:rsidP="00000000" w:rsidRDefault="00000000" w:rsidRPr="00000000" w14:paraId="00000018">
      <w:pPr>
        <w:numPr>
          <w:ilvl w:val="0"/>
          <w:numId w:val="8"/>
        </w:numPr>
        <w:ind w:left="720" w:hanging="360"/>
        <w:rPr/>
      </w:pPr>
      <w:r w:rsidDel="00000000" w:rsidR="00000000" w:rsidRPr="00000000">
        <w:rPr>
          <w:rtl w:val="0"/>
        </w:rPr>
        <w:t xml:space="preserve">Toegankelijkheid en inclusie:</w:t>
      </w:r>
    </w:p>
    <w:p w:rsidR="00000000" w:rsidDel="00000000" w:rsidP="00000000" w:rsidRDefault="00000000" w:rsidRPr="00000000" w14:paraId="00000019">
      <w:pPr>
        <w:ind w:left="720" w:firstLine="0"/>
        <w:rPr/>
      </w:pPr>
      <w:r w:rsidDel="00000000" w:rsidR="00000000" w:rsidRPr="00000000">
        <w:rPr>
          <w:rtl w:val="0"/>
        </w:rPr>
        <w:t xml:space="preserve">Stimuleren van </w:t>
      </w:r>
      <w:r w:rsidDel="00000000" w:rsidR="00000000" w:rsidRPr="00000000">
        <w:rPr>
          <w:rtl w:val="0"/>
        </w:rPr>
        <w:t xml:space="preserve">inclusiviteit</w:t>
      </w:r>
      <w:r w:rsidDel="00000000" w:rsidR="00000000" w:rsidRPr="00000000">
        <w:rPr>
          <w:rtl w:val="0"/>
        </w:rPr>
        <w:t xml:space="preserve"> en diversiteit door het verwelkomen van mensen uit verschillende leeftijdsgroepen en sociaaleconomische achtergronden.</w:t>
      </w:r>
    </w:p>
    <w:p w:rsidR="00000000" w:rsidDel="00000000" w:rsidP="00000000" w:rsidRDefault="00000000" w:rsidRPr="00000000" w14:paraId="0000001A">
      <w:pPr>
        <w:ind w:left="720" w:firstLine="0"/>
        <w:rPr/>
      </w:pPr>
      <w:r w:rsidDel="00000000" w:rsidR="00000000" w:rsidRPr="00000000">
        <w:rPr>
          <w:rtl w:val="0"/>
        </w:rPr>
        <w:t xml:space="preserve">Samenwerken met lokale organisaties en initiatieven die zich richten op voedselzekerheid en armoedebestrijding zoals Voedselbank en Buurtkast.</w:t>
      </w:r>
    </w:p>
    <w:p w:rsidR="00000000" w:rsidDel="00000000" w:rsidP="00000000" w:rsidRDefault="00000000" w:rsidRPr="00000000" w14:paraId="0000001B">
      <w:pPr>
        <w:rPr/>
      </w:pPr>
      <w:r w:rsidDel="00000000" w:rsidR="00000000" w:rsidRPr="00000000">
        <w:rPr>
          <w:rtl w:val="0"/>
        </w:rPr>
      </w:r>
    </w:p>
    <w:p w:rsidR="00000000" w:rsidDel="00000000" w:rsidP="00000000" w:rsidRDefault="00000000" w:rsidRPr="00000000" w14:paraId="0000001C">
      <w:pPr>
        <w:rPr/>
      </w:pPr>
      <w:r w:rsidDel="00000000" w:rsidR="00000000" w:rsidRPr="00000000">
        <w:rPr>
          <w:rtl w:val="0"/>
        </w:rPr>
      </w:r>
    </w:p>
    <w:p w:rsidR="00000000" w:rsidDel="00000000" w:rsidP="00000000" w:rsidRDefault="00000000" w:rsidRPr="00000000" w14:paraId="0000001D">
      <w:pPr>
        <w:rPr>
          <w:b w:val="1"/>
          <w:sz w:val="28"/>
          <w:szCs w:val="28"/>
        </w:rPr>
      </w:pPr>
      <w:r w:rsidDel="00000000" w:rsidR="00000000" w:rsidRPr="00000000">
        <w:rPr>
          <w:b w:val="1"/>
          <w:sz w:val="28"/>
          <w:szCs w:val="28"/>
          <w:rtl w:val="0"/>
        </w:rPr>
        <w:t xml:space="preserve">Strategieën voor werving van inkomsten</w:t>
      </w:r>
    </w:p>
    <w:p w:rsidR="00000000" w:rsidDel="00000000" w:rsidP="00000000" w:rsidRDefault="00000000" w:rsidRPr="00000000" w14:paraId="0000001E">
      <w:pPr>
        <w:numPr>
          <w:ilvl w:val="0"/>
          <w:numId w:val="11"/>
        </w:numPr>
        <w:ind w:left="720" w:hanging="360"/>
        <w:rPr/>
      </w:pPr>
      <w:r w:rsidDel="00000000" w:rsidR="00000000" w:rsidRPr="00000000">
        <w:rPr>
          <w:rtl w:val="0"/>
        </w:rPr>
        <w:t xml:space="preserve">Fondsenwerving:</w:t>
      </w:r>
    </w:p>
    <w:p w:rsidR="00000000" w:rsidDel="00000000" w:rsidP="00000000" w:rsidRDefault="00000000" w:rsidRPr="00000000" w14:paraId="0000001F">
      <w:pPr>
        <w:ind w:left="720" w:firstLine="0"/>
        <w:rPr/>
      </w:pPr>
      <w:r w:rsidDel="00000000" w:rsidR="00000000" w:rsidRPr="00000000">
        <w:rPr>
          <w:rtl w:val="0"/>
        </w:rPr>
        <w:t xml:space="preserve">Zoeken naar financieringsmogelijkheden door middel van subsidies, donaties en sponsoring door bedrijven en individuen.</w:t>
      </w:r>
    </w:p>
    <w:p w:rsidR="00000000" w:rsidDel="00000000" w:rsidP="00000000" w:rsidRDefault="00000000" w:rsidRPr="00000000" w14:paraId="00000020">
      <w:pPr>
        <w:ind w:left="720" w:firstLine="0"/>
        <w:rPr/>
      </w:pPr>
      <w:r w:rsidDel="00000000" w:rsidR="00000000" w:rsidRPr="00000000">
        <w:rPr>
          <w:rtl w:val="0"/>
        </w:rPr>
        <w:t xml:space="preserve">Organiseren van fondsenwervende evenementen en campagnes om extra middelen te verwerven.</w:t>
      </w:r>
    </w:p>
    <w:p w:rsidR="00000000" w:rsidDel="00000000" w:rsidP="00000000" w:rsidRDefault="00000000" w:rsidRPr="00000000" w14:paraId="00000021">
      <w:pPr>
        <w:ind w:left="720" w:firstLine="0"/>
        <w:rPr/>
      </w:pPr>
      <w:r w:rsidDel="00000000" w:rsidR="00000000" w:rsidRPr="00000000">
        <w:rPr>
          <w:rtl w:val="0"/>
        </w:rPr>
        <w:t xml:space="preserve">Ontwikkelen van een duurzaam financieel model voor de lange termijn, </w:t>
      </w:r>
      <w:r w:rsidDel="00000000" w:rsidR="00000000" w:rsidRPr="00000000">
        <w:rPr>
          <w:rtl w:val="0"/>
        </w:rPr>
        <w:t xml:space="preserve">waarbij de inkomsten </w:t>
      </w:r>
      <w:r w:rsidDel="00000000" w:rsidR="00000000" w:rsidRPr="00000000">
        <w:rPr>
          <w:rtl w:val="0"/>
        </w:rPr>
        <w:t xml:space="preserve">van externe  bronnen worden geoptimaliseerd.</w:t>
      </w:r>
    </w:p>
    <w:p w:rsidR="00000000" w:rsidDel="00000000" w:rsidP="00000000" w:rsidRDefault="00000000" w:rsidRPr="00000000" w14:paraId="00000022">
      <w:pPr>
        <w:numPr>
          <w:ilvl w:val="0"/>
          <w:numId w:val="6"/>
        </w:numPr>
        <w:ind w:left="720" w:hanging="360"/>
        <w:rPr/>
      </w:pPr>
      <w:r w:rsidDel="00000000" w:rsidR="00000000" w:rsidRPr="00000000">
        <w:rPr>
          <w:rtl w:val="0"/>
        </w:rPr>
        <w:t xml:space="preserve">Samenwerking:</w:t>
      </w:r>
    </w:p>
    <w:p w:rsidR="00000000" w:rsidDel="00000000" w:rsidP="00000000" w:rsidRDefault="00000000" w:rsidRPr="00000000" w14:paraId="00000023">
      <w:pPr>
        <w:ind w:left="720" w:firstLine="0"/>
        <w:rPr/>
      </w:pPr>
      <w:r w:rsidDel="00000000" w:rsidR="00000000" w:rsidRPr="00000000">
        <w:rPr>
          <w:rtl w:val="0"/>
        </w:rPr>
        <w:t xml:space="preserve">Samenwerken met lokale overheden, maatschappelijke organisaties en scholen om de zelfoogsttuin toegankelijk te maken voor diverse doelgroepen en deze te informeren over het biologisch tuinieren en gezonde voeding. Samenwerking met bedrijven om steun, expertise en middelen te verkrijgen.</w:t>
      </w:r>
    </w:p>
    <w:p w:rsidR="00000000" w:rsidDel="00000000" w:rsidP="00000000" w:rsidRDefault="00000000" w:rsidRPr="00000000" w14:paraId="00000024">
      <w:pPr>
        <w:ind w:left="720" w:firstLine="0"/>
        <w:rPr/>
      </w:pPr>
      <w:r w:rsidDel="00000000" w:rsidR="00000000" w:rsidRPr="00000000">
        <w:rPr>
          <w:rtl w:val="0"/>
        </w:rPr>
        <w:t xml:space="preserve">Opzetten van samenwerkingsverbanden met andere zelfoogsttuinen en gemeenschapstuinen om kennis en ervaringen uit te wisselen.</w:t>
      </w:r>
    </w:p>
    <w:p w:rsidR="00000000" w:rsidDel="00000000" w:rsidP="00000000" w:rsidRDefault="00000000" w:rsidRPr="00000000" w14:paraId="00000025">
      <w:pPr>
        <w:numPr>
          <w:ilvl w:val="0"/>
          <w:numId w:val="7"/>
        </w:numPr>
        <w:ind w:left="720" w:hanging="360"/>
        <w:rPr/>
      </w:pPr>
      <w:r w:rsidDel="00000000" w:rsidR="00000000" w:rsidRPr="00000000">
        <w:rPr>
          <w:rtl w:val="0"/>
        </w:rPr>
        <w:t xml:space="preserve">Promotie en communicatie:</w:t>
      </w:r>
    </w:p>
    <w:p w:rsidR="00000000" w:rsidDel="00000000" w:rsidP="00000000" w:rsidRDefault="00000000" w:rsidRPr="00000000" w14:paraId="00000026">
      <w:pPr>
        <w:ind w:left="720" w:firstLine="0"/>
        <w:rPr/>
      </w:pPr>
      <w:r w:rsidDel="00000000" w:rsidR="00000000" w:rsidRPr="00000000">
        <w:rPr>
          <w:rtl w:val="0"/>
        </w:rPr>
        <w:t xml:space="preserve">Ontwikkelen van een marketing- en communicatiestrategie om de bekendheid van</w:t>
      </w:r>
      <w:r w:rsidDel="00000000" w:rsidR="00000000" w:rsidRPr="00000000">
        <w:rPr>
          <w:rtl w:val="0"/>
        </w:rPr>
        <w:t xml:space="preserve"> </w:t>
      </w:r>
      <w:r w:rsidDel="00000000" w:rsidR="00000000" w:rsidRPr="00000000">
        <w:rPr>
          <w:rtl w:val="0"/>
        </w:rPr>
        <w:t xml:space="preserve">Elsgeesterhof te vergroten en nieuwe deelnemers en vrijwilligers aan te trekken.</w:t>
      </w:r>
    </w:p>
    <w:p w:rsidR="00000000" w:rsidDel="00000000" w:rsidP="00000000" w:rsidRDefault="00000000" w:rsidRPr="00000000" w14:paraId="00000027">
      <w:pPr>
        <w:ind w:left="720" w:firstLine="0"/>
        <w:rPr/>
      </w:pPr>
      <w:r w:rsidDel="00000000" w:rsidR="00000000" w:rsidRPr="00000000">
        <w:rPr>
          <w:rtl w:val="0"/>
        </w:rPr>
        <w:t xml:space="preserve">Gebruik maken van online en sociale media platforms om de activiteiten van de stichting te promoten en betrokkenheid te genereren.</w:t>
      </w:r>
    </w:p>
    <w:p w:rsidR="00000000" w:rsidDel="00000000" w:rsidP="00000000" w:rsidRDefault="00000000" w:rsidRPr="00000000" w14:paraId="00000028">
      <w:pPr>
        <w:ind w:left="720" w:firstLine="0"/>
        <w:rPr/>
      </w:pPr>
      <w:r w:rsidDel="00000000" w:rsidR="00000000" w:rsidRPr="00000000">
        <w:rPr>
          <w:rtl w:val="0"/>
        </w:rPr>
        <w:t xml:space="preserve">Organiseren van evenementen en open dagen om mensen de mogelijkheid te bieden de tuin te bezoeken.</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rPr/>
      </w:pPr>
      <w:r w:rsidDel="00000000" w:rsidR="00000000" w:rsidRPr="00000000">
        <w:rPr>
          <w:rtl w:val="0"/>
        </w:rPr>
      </w:r>
    </w:p>
    <w:p w:rsidR="00000000" w:rsidDel="00000000" w:rsidP="00000000" w:rsidRDefault="00000000" w:rsidRPr="00000000" w14:paraId="0000002B">
      <w:pPr>
        <w:rPr>
          <w:b w:val="1"/>
          <w:sz w:val="28"/>
          <w:szCs w:val="28"/>
        </w:rPr>
      </w:pPr>
      <w:r w:rsidDel="00000000" w:rsidR="00000000" w:rsidRPr="00000000">
        <w:rPr>
          <w:b w:val="1"/>
          <w:sz w:val="28"/>
          <w:szCs w:val="28"/>
          <w:rtl w:val="0"/>
        </w:rPr>
        <w:t xml:space="preserve">Financiën </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sz w:val="26"/>
          <w:szCs w:val="26"/>
        </w:rPr>
      </w:pPr>
      <w:r w:rsidDel="00000000" w:rsidR="00000000" w:rsidRPr="00000000">
        <w:rPr>
          <w:sz w:val="26"/>
          <w:szCs w:val="26"/>
          <w:rtl w:val="0"/>
        </w:rPr>
        <w:t xml:space="preserve">Financieel beleid</w:t>
      </w:r>
    </w:p>
    <w:p w:rsidR="00000000" w:rsidDel="00000000" w:rsidP="00000000" w:rsidRDefault="00000000" w:rsidRPr="00000000" w14:paraId="0000002E">
      <w:pPr>
        <w:rPr/>
      </w:pPr>
      <w:r w:rsidDel="00000000" w:rsidR="00000000" w:rsidRPr="00000000">
        <w:rPr>
          <w:rtl w:val="0"/>
        </w:rPr>
        <w:t xml:space="preserve">Het bestuur</w:t>
      </w:r>
      <w:r w:rsidDel="00000000" w:rsidR="00000000" w:rsidRPr="00000000">
        <w:rPr>
          <w:rtl w:val="0"/>
        </w:rPr>
        <w:t xml:space="preserve"> stelt een begroting op waarin de verwachte inkomsten en uitgaven van de stichting worden geraamd. </w:t>
      </w:r>
    </w:p>
    <w:p w:rsidR="00000000" w:rsidDel="00000000" w:rsidP="00000000" w:rsidRDefault="00000000" w:rsidRPr="00000000" w14:paraId="0000002F">
      <w:pPr>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t xml:space="preserve">Het bestuur is verantwoordelijk voor:</w:t>
      </w:r>
    </w:p>
    <w:p w:rsidR="00000000" w:rsidDel="00000000" w:rsidP="00000000" w:rsidRDefault="00000000" w:rsidRPr="00000000" w14:paraId="00000031">
      <w:pPr>
        <w:numPr>
          <w:ilvl w:val="0"/>
          <w:numId w:val="5"/>
        </w:numPr>
        <w:ind w:left="720" w:hanging="360"/>
        <w:rPr>
          <w:u w:val="none"/>
        </w:rPr>
      </w:pPr>
      <w:r w:rsidDel="00000000" w:rsidR="00000000" w:rsidRPr="00000000">
        <w:rPr>
          <w:rtl w:val="0"/>
        </w:rPr>
        <w:t xml:space="preserve">het aan deelnemers en andere belanghebbenden inzage geven in de jaarlijkse financiële rapportage</w:t>
      </w:r>
    </w:p>
    <w:p w:rsidR="00000000" w:rsidDel="00000000" w:rsidP="00000000" w:rsidRDefault="00000000" w:rsidRPr="00000000" w14:paraId="00000032">
      <w:pPr>
        <w:numPr>
          <w:ilvl w:val="0"/>
          <w:numId w:val="5"/>
        </w:numPr>
        <w:ind w:left="720" w:hanging="360"/>
        <w:rPr>
          <w:u w:val="none"/>
        </w:rPr>
      </w:pPr>
      <w:r w:rsidDel="00000000" w:rsidR="00000000" w:rsidRPr="00000000">
        <w:rPr>
          <w:rtl w:val="0"/>
        </w:rPr>
        <w:t xml:space="preserve">he</w:t>
      </w:r>
      <w:r w:rsidDel="00000000" w:rsidR="00000000" w:rsidRPr="00000000">
        <w:rPr>
          <w:rtl w:val="0"/>
        </w:rPr>
        <w:t xml:space="preserve">t instellen van interne controles om ervoor te zorgen dat uitgaven op een verantwoorde wijze conform begroting worden gedaan.</w:t>
      </w:r>
      <w:r w:rsidDel="00000000" w:rsidR="00000000" w:rsidRPr="00000000">
        <w:rPr>
          <w:rtl w:val="0"/>
        </w:rPr>
      </w:r>
    </w:p>
    <w:p w:rsidR="00000000" w:rsidDel="00000000" w:rsidP="00000000" w:rsidRDefault="00000000" w:rsidRPr="00000000" w14:paraId="00000033">
      <w:pPr>
        <w:rPr/>
      </w:pPr>
      <w:r w:rsidDel="00000000" w:rsidR="00000000" w:rsidRPr="00000000">
        <w:rPr>
          <w:rtl w:val="0"/>
        </w:rPr>
      </w:r>
    </w:p>
    <w:p w:rsidR="00000000" w:rsidDel="00000000" w:rsidP="00000000" w:rsidRDefault="00000000" w:rsidRPr="00000000" w14:paraId="00000034">
      <w:pPr>
        <w:rPr>
          <w:sz w:val="26"/>
          <w:szCs w:val="26"/>
        </w:rPr>
      </w:pPr>
      <w:r w:rsidDel="00000000" w:rsidR="00000000" w:rsidRPr="00000000">
        <w:rPr>
          <w:sz w:val="26"/>
          <w:szCs w:val="26"/>
          <w:rtl w:val="0"/>
        </w:rPr>
        <w:t xml:space="preserve">Besteding van de middelen </w:t>
      </w:r>
    </w:p>
    <w:p w:rsidR="00000000" w:rsidDel="00000000" w:rsidP="00000000" w:rsidRDefault="00000000" w:rsidRPr="00000000" w14:paraId="00000035">
      <w:pPr>
        <w:rPr/>
      </w:pPr>
      <w:r w:rsidDel="00000000" w:rsidR="00000000" w:rsidRPr="00000000">
        <w:rPr>
          <w:rtl w:val="0"/>
        </w:rPr>
        <w:t xml:space="preserve">Het bestuur is verantwoordelijk voor het zorgvuldig besteden van de middelen van de stichting aan activiteiten, materialen en jaarlijkse verplichte kosten die in overeenstemming zijn met de missie en doelstellingen van de stichting. Dit omvat onder andere:</w:t>
      </w:r>
    </w:p>
    <w:p w:rsidR="00000000" w:rsidDel="00000000" w:rsidP="00000000" w:rsidRDefault="00000000" w:rsidRPr="00000000" w14:paraId="00000036">
      <w:pPr>
        <w:numPr>
          <w:ilvl w:val="0"/>
          <w:numId w:val="10"/>
        </w:numPr>
        <w:ind w:left="720" w:hanging="360"/>
        <w:rPr>
          <w:u w:val="none"/>
        </w:rPr>
      </w:pPr>
      <w:r w:rsidDel="00000000" w:rsidR="00000000" w:rsidRPr="00000000">
        <w:rPr>
          <w:rtl w:val="0"/>
        </w:rPr>
        <w:t xml:space="preserve">Besteding van gelden en goederen in overeenstemming met de goedgekeurde begroting. </w:t>
      </w:r>
    </w:p>
    <w:p w:rsidR="00000000" w:rsidDel="00000000" w:rsidP="00000000" w:rsidRDefault="00000000" w:rsidRPr="00000000" w14:paraId="00000037">
      <w:pPr>
        <w:numPr>
          <w:ilvl w:val="0"/>
          <w:numId w:val="10"/>
        </w:numPr>
        <w:ind w:left="720" w:hanging="360"/>
        <w:rPr>
          <w:u w:val="none"/>
        </w:rPr>
      </w:pPr>
      <w:r w:rsidDel="00000000" w:rsidR="00000000" w:rsidRPr="00000000">
        <w:rPr>
          <w:rtl w:val="0"/>
        </w:rPr>
        <w:t xml:space="preserve">Regelmatige controle en evaluatie van financiële transacties, uitgaven en investeringen om de financiële integriteit van de stichting te waarborgen.</w:t>
      </w:r>
    </w:p>
    <w:p w:rsidR="00000000" w:rsidDel="00000000" w:rsidP="00000000" w:rsidRDefault="00000000" w:rsidRPr="00000000" w14:paraId="00000038">
      <w:pPr>
        <w:numPr>
          <w:ilvl w:val="0"/>
          <w:numId w:val="10"/>
        </w:numPr>
        <w:ind w:left="720" w:hanging="360"/>
        <w:rPr>
          <w:u w:val="none"/>
        </w:rPr>
      </w:pPr>
      <w:r w:rsidDel="00000000" w:rsidR="00000000" w:rsidRPr="00000000">
        <w:rPr>
          <w:rtl w:val="0"/>
        </w:rPr>
        <w:t xml:space="preserve">Verantwoording afleggen aan belanghebbenden door middel van transparante communicatie en rapportage. Financiële rapporten, jaarverslagen en andere relevante documenten worden beschikbaar gesteld om inzicht te geven in de besteding van gelden en goederen en om de financiële verantwoordelijkheid van de stichting te tonen.</w:t>
      </w:r>
    </w:p>
    <w:p w:rsidR="00000000" w:rsidDel="00000000" w:rsidP="00000000" w:rsidRDefault="00000000" w:rsidRPr="00000000" w14:paraId="00000039">
      <w:pPr>
        <w:rPr/>
      </w:pPr>
      <w:r w:rsidDel="00000000" w:rsidR="00000000" w:rsidRPr="00000000">
        <w:rPr>
          <w:rtl w:val="0"/>
        </w:rPr>
      </w:r>
    </w:p>
    <w:p w:rsidR="00000000" w:rsidDel="00000000" w:rsidP="00000000" w:rsidRDefault="00000000" w:rsidRPr="00000000" w14:paraId="0000003A">
      <w:pPr>
        <w:ind w:left="0" w:firstLine="0"/>
        <w:rPr>
          <w:b w:val="1"/>
          <w:sz w:val="28"/>
          <w:szCs w:val="28"/>
        </w:rPr>
      </w:pPr>
      <w:r w:rsidDel="00000000" w:rsidR="00000000" w:rsidRPr="00000000">
        <w:rPr>
          <w:b w:val="1"/>
          <w:sz w:val="28"/>
          <w:szCs w:val="28"/>
          <w:rtl w:val="0"/>
        </w:rPr>
        <w:t xml:space="preserve">Monitoring en evaluatie</w:t>
      </w:r>
      <w:r w:rsidDel="00000000" w:rsidR="00000000" w:rsidRPr="00000000">
        <w:rPr>
          <w:rtl w:val="0"/>
        </w:rPr>
      </w:r>
    </w:p>
    <w:p w:rsidR="00000000" w:rsidDel="00000000" w:rsidP="00000000" w:rsidRDefault="00000000" w:rsidRPr="00000000" w14:paraId="0000003B">
      <w:pPr>
        <w:ind w:left="0" w:firstLine="0"/>
        <w:rPr/>
      </w:pPr>
      <w:r w:rsidDel="00000000" w:rsidR="00000000" w:rsidRPr="00000000">
        <w:rPr>
          <w:rtl w:val="0"/>
        </w:rPr>
        <w:t xml:space="preserve">Monitoring zal plaatsvinden op het gebied van financiën, participatie van deelnemers, partnerschappen en educatieve activiteiten. De feedback van deelnemers en belanghebbenden zal worden verzameld en gebruikt om de effectiviteit en impact van Stichting Elsgeesterhof te meten en verbeteringen aan te brengen waar nodig.</w:t>
      </w:r>
    </w:p>
    <w:p w:rsidR="00000000" w:rsidDel="00000000" w:rsidP="00000000" w:rsidRDefault="00000000" w:rsidRPr="00000000" w14:paraId="0000003C">
      <w:pPr>
        <w:rPr/>
      </w:pPr>
      <w:r w:rsidDel="00000000" w:rsidR="00000000" w:rsidRPr="00000000">
        <w:rPr>
          <w:rtl w:val="0"/>
        </w:rPr>
        <w:t xml:space="preserve">Het beleidsplan zal na vier jaar worden geëvalueerd en bijgesteld om ervoor te zorgen dat de doelstellingen van Stichting Elsgeesterhof worden bereikt. </w:t>
      </w: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nl"/>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